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BF" w14:textId="74C7805E" w:rsidR="009C2007" w:rsidRDefault="005D0329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rFonts w:ascii="Times New Roman" w:hAnsi="Times New Roman"/>
          <w:noProof/>
          <w:lang w:val="en-US"/>
        </w:rPr>
        <w:drawing>
          <wp:inline distT="0" distB="0" distL="0" distR="0" wp14:anchorId="24949D8C" wp14:editId="440D88EA">
            <wp:extent cx="6858000" cy="1008380"/>
            <wp:effectExtent l="0" t="0" r="0" b="127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E2F7" w14:textId="77777777" w:rsidR="00563273" w:rsidRPr="000C0E71" w:rsidRDefault="00563273" w:rsidP="00804D71">
      <w:pPr>
        <w:pStyle w:val="Title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3F87313" w14:textId="640F6533" w:rsidR="00804D71" w:rsidRPr="000C0E71" w:rsidRDefault="00804D71" w:rsidP="00804D71">
      <w:pPr>
        <w:pStyle w:val="Title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/>
          <w:b/>
          <w:sz w:val="40"/>
          <w:u w:val="single"/>
        </w:rPr>
        <w:t>Anuncios en Misas</w:t>
      </w:r>
      <w:r>
        <w:rPr>
          <w:rStyle w:val="normaltextrun"/>
          <w:rFonts w:asciiTheme="minorHAnsi" w:hAnsiTheme="minorHAnsi"/>
          <w:color w:val="2F5496"/>
          <w:sz w:val="24"/>
          <w:u w:val="single"/>
        </w:rPr>
        <w:br/>
      </w:r>
      <w:r>
        <w:rPr>
          <w:rStyle w:val="normaltextrun"/>
          <w:rFonts w:asciiTheme="minorHAnsi" w:hAnsiTheme="minorHAnsi"/>
          <w:color w:val="2F5496"/>
          <w:sz w:val="24"/>
          <w:u w:val="single"/>
        </w:rPr>
        <w:br/>
      </w:r>
    </w:p>
    <w:p w14:paraId="0D636849" w14:textId="74ABDAEA" w:rsidR="00804D71" w:rsidRPr="000C0E71" w:rsidRDefault="00BF6196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bookmarkStart w:id="3" w:name="_Hlk78807951"/>
      <w:bookmarkStart w:id="4" w:name="_Hlk96957088"/>
      <w:r>
        <w:rPr>
          <w:rFonts w:asciiTheme="minorHAnsi" w:hAnsiTheme="minorHAnsi"/>
          <w:b/>
          <w:u w:val="single"/>
        </w:rPr>
        <w:t>Quinto Domingo de Cuaresma</w:t>
      </w:r>
      <w:r w:rsidR="007D121F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 xml:space="preserve"> 2/3 de </w:t>
      </w:r>
      <w:r w:rsidR="007D121F">
        <w:rPr>
          <w:rFonts w:asciiTheme="minorHAnsi" w:hAnsiTheme="minorHAnsi"/>
          <w:b/>
          <w:u w:val="single"/>
        </w:rPr>
        <w:t>a</w:t>
      </w:r>
      <w:r>
        <w:rPr>
          <w:rFonts w:asciiTheme="minorHAnsi" w:hAnsiTheme="minorHAnsi"/>
          <w:b/>
          <w:u w:val="single"/>
        </w:rPr>
        <w:t xml:space="preserve">bril </w:t>
      </w:r>
    </w:p>
    <w:bookmarkEnd w:id="3"/>
    <w:p w14:paraId="4269C303" w14:textId="69E9A99F" w:rsidR="000C0E71" w:rsidRPr="000C0E71" w:rsidRDefault="005069DF" w:rsidP="000C0E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 xml:space="preserve">Cada Semana Santa, las colectas parroquiales benefician a la Fundación del Clero, que se ocupa de la salud y el bienestar de todos los sacerdotes diocesanos activos y mayores con conducta intachable. Al apoyar la colecta de este año, puede mostrar su aprecio por los sacerdotes que continúan construyendo comunidades más fuertes para todos a través de su ministerio. Vea el boletín de esta semana para enterarse de </w:t>
      </w:r>
      <w:r w:rsidR="007E38AB">
        <w:rPr>
          <w:rStyle w:val="normaltextrun"/>
          <w:rFonts w:asciiTheme="minorHAnsi" w:hAnsiTheme="minorHAnsi"/>
          <w:color w:val="000000"/>
        </w:rPr>
        <w:t>cómo</w:t>
      </w:r>
      <w:r>
        <w:rPr>
          <w:rStyle w:val="normaltextrun"/>
          <w:rFonts w:asciiTheme="minorHAnsi" w:hAnsiTheme="minorHAnsi"/>
          <w:color w:val="000000"/>
        </w:rPr>
        <w:t xml:space="preserve"> hacer su donación hoy. </w:t>
      </w:r>
    </w:p>
    <w:p w14:paraId="39A47DD4" w14:textId="60C9F2C4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9E8161" w14:textId="1913DCFD" w:rsidR="005069DF" w:rsidRPr="000C0E71" w:rsidRDefault="00BF6196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u w:val="single"/>
        </w:rPr>
        <w:t xml:space="preserve">Domingo de Ramos de la Pasión del Señor </w:t>
      </w:r>
      <w:r w:rsidR="007D121F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 xml:space="preserve"> 9/10 de abril</w:t>
      </w:r>
      <w:r>
        <w:rPr>
          <w:rStyle w:val="normaltextrun"/>
          <w:rFonts w:asciiTheme="minorHAnsi" w:hAnsiTheme="minorHAnsi"/>
          <w:color w:val="000000"/>
        </w:rPr>
        <w:t xml:space="preserve">  </w:t>
      </w:r>
    </w:p>
    <w:p w14:paraId="378EB46B" w14:textId="2D72A82D" w:rsidR="000C0E71" w:rsidRPr="000C0E71" w:rsidRDefault="00BF6196" w:rsidP="007D12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 xml:space="preserve">La colecta de Pascua de la próxima semana beneficiará a la Fundación del Clero, que se ocupa </w:t>
      </w:r>
      <w:proofErr w:type="spellStart"/>
      <w:r>
        <w:rPr>
          <w:rStyle w:val="normaltextrun"/>
          <w:rFonts w:asciiTheme="minorHAnsi" w:hAnsiTheme="minorHAnsi"/>
          <w:color w:val="000000"/>
        </w:rPr>
        <w:t>e</w:t>
      </w:r>
      <w:proofErr w:type="spellEnd"/>
      <w:r>
        <w:rPr>
          <w:rStyle w:val="normaltextrun"/>
          <w:rFonts w:asciiTheme="minorHAnsi" w:hAnsiTheme="minorHAnsi"/>
          <w:color w:val="000000"/>
        </w:rPr>
        <w:t xml:space="preserve"> la salud y el bienestar de todos los sacerdotes diocesanos con conducta intachable. Ya sea dentro de nuestras comunidades parroquiales o en la comunidad en general, nuestros sacerdotes marcan la diferencia todos los días. Si puede, por favor considere una donación generosa a la colecta de Pascua. Vea el boletín de esta semana para enterarse de </w:t>
      </w:r>
      <w:r w:rsidR="007E38AB">
        <w:rPr>
          <w:rStyle w:val="normaltextrun"/>
          <w:rFonts w:asciiTheme="minorHAnsi" w:hAnsiTheme="minorHAnsi"/>
          <w:color w:val="000000"/>
        </w:rPr>
        <w:t>cómo</w:t>
      </w:r>
      <w:r>
        <w:rPr>
          <w:rStyle w:val="normaltextrun"/>
          <w:rFonts w:asciiTheme="minorHAnsi" w:hAnsiTheme="minorHAnsi"/>
          <w:color w:val="000000"/>
        </w:rPr>
        <w:t xml:space="preserve"> hacer su donación hoy.</w:t>
      </w:r>
    </w:p>
    <w:p w14:paraId="67EF2C92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256CE54" w14:textId="72F2C7D3" w:rsidR="005069DF" w:rsidRPr="000C0E71" w:rsidRDefault="00BF6196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u w:val="single"/>
        </w:rPr>
        <w:t xml:space="preserve">Domingo de Pascua </w:t>
      </w:r>
      <w:r w:rsidR="007D121F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>16/17 de abril</w:t>
      </w:r>
      <w:r>
        <w:rPr>
          <w:rStyle w:val="normaltextrun"/>
          <w:rFonts w:asciiTheme="minorHAnsi" w:hAnsiTheme="minorHAnsi"/>
          <w:color w:val="000000"/>
        </w:rPr>
        <w:t xml:space="preserve"> </w:t>
      </w:r>
    </w:p>
    <w:p w14:paraId="65FE7B5D" w14:textId="6F959A35" w:rsidR="000C0E71" w:rsidRPr="000C0E71" w:rsidRDefault="000C0E71" w:rsidP="000C0E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 xml:space="preserve">La colecta de hoy beneficiará a la Fundación del Clero, que se ocupa de la salud y el bienestar de todos nuestros sacerdotes diocesanos con conducta intachable. </w:t>
      </w:r>
      <w:bookmarkStart w:id="5" w:name="_Hlk97293722"/>
      <w:r>
        <w:rPr>
          <w:rStyle w:val="normaltextrun"/>
          <w:rFonts w:asciiTheme="minorHAnsi" w:hAnsiTheme="minorHAnsi"/>
          <w:color w:val="000000"/>
        </w:rPr>
        <w:t>A través de su donación a esta colecta, no sólo brinda a los sacerdotes activos el apoyo que necesitan para continuar con su ministerio, sino que también garantiza que nuestros sacerdotes mayores continúen viviendo en comunidad con acceso a la atención de alta calidad que necesitan</w:t>
      </w:r>
      <w:bookmarkEnd w:id="5"/>
      <w:r>
        <w:rPr>
          <w:rStyle w:val="normaltextrun"/>
          <w:rFonts w:asciiTheme="minorHAnsi" w:hAnsiTheme="minorHAnsi"/>
          <w:color w:val="000000"/>
        </w:rPr>
        <w:t xml:space="preserve">. </w:t>
      </w:r>
      <w:r>
        <w:rPr>
          <w:rStyle w:val="eop"/>
          <w:rFonts w:asciiTheme="minorHAnsi" w:hAnsiTheme="minorHAnsi"/>
          <w:color w:val="000000"/>
        </w:rPr>
        <w:t xml:space="preserve">La Fundación del Clero confía en su generosidad para esta colecta y cada donación es muy apreciada. </w:t>
      </w:r>
      <w:r>
        <w:rPr>
          <w:rStyle w:val="normaltextrun"/>
          <w:rFonts w:asciiTheme="minorHAnsi" w:hAnsiTheme="minorHAnsi"/>
          <w:color w:val="000000"/>
        </w:rPr>
        <w:t>Si prefiere hacer una donación en línea, escanee el código QR en nuestro boletín (</w:t>
      </w:r>
      <w:r>
        <w:rPr>
          <w:rStyle w:val="normaltextrun"/>
          <w:rFonts w:asciiTheme="minorHAnsi" w:hAnsiTheme="minorHAnsi"/>
          <w:color w:val="FF0000"/>
        </w:rPr>
        <w:t>o en la pantalla para Misas virtuales</w:t>
      </w:r>
      <w:r>
        <w:rPr>
          <w:rStyle w:val="normaltextrun"/>
          <w:rFonts w:asciiTheme="minorHAnsi" w:hAnsiTheme="minorHAnsi"/>
          <w:color w:val="000000"/>
        </w:rPr>
        <w:t xml:space="preserve">) o visite clergytrust.org para contribuir rápida y fácilmente. </w:t>
      </w:r>
      <w:r>
        <w:rPr>
          <w:rStyle w:val="eop"/>
          <w:rFonts w:asciiTheme="minorHAnsi" w:hAnsiTheme="minorHAnsi"/>
          <w:color w:val="000000"/>
        </w:rPr>
        <w:t>Gracias por ayudar a apoyar a nuestros sacerdotes en esta Pascua.</w:t>
      </w:r>
    </w:p>
    <w:p w14:paraId="3C6A003A" w14:textId="65DFC2F4" w:rsidR="00804D71" w:rsidRPr="000C0E71" w:rsidRDefault="00804D71" w:rsidP="00804D7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/>
          <w:b/>
          <w:u w:val="single"/>
        </w:rPr>
        <w:t>ORACIÓN DE LOS FIELES</w:t>
      </w:r>
      <w:r>
        <w:rPr>
          <w:rFonts w:asciiTheme="minorHAnsi" w:hAnsiTheme="minorHAnsi"/>
          <w:b/>
          <w:u w:val="single"/>
        </w:rPr>
        <w:br/>
      </w:r>
      <w:r>
        <w:rPr>
          <w:rFonts w:asciiTheme="minorHAnsi" w:hAnsiTheme="minorHAnsi"/>
          <w:i/>
          <w:sz w:val="20"/>
        </w:rPr>
        <w:t>SÓLO PARA LA COLECTA DE MISAS DE FIN DE SEMANA</w:t>
      </w:r>
    </w:p>
    <w:p w14:paraId="5BFC23A2" w14:textId="1EA9B267" w:rsidR="000C0E71" w:rsidRPr="000C0E71" w:rsidRDefault="000C0E71" w:rsidP="000C0E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Style w:val="normaltextrun"/>
          <w:rFonts w:asciiTheme="minorHAnsi" w:hAnsiTheme="minorHAnsi"/>
          <w:color w:val="000000"/>
        </w:rPr>
        <w:t>Por la salud y el bienestar de todos nuestros sacerdotes activos y mayores con conducta intachable que nos sirven de manera incansable y desinteresada. Que puedan continuar fortaleciendo a nuestras comunidades y que sepan de nuestro aprecio por todo lo que hacen para enriquecer nuestras vidas y las vidas de tantos otros.</w:t>
      </w:r>
    </w:p>
    <w:p w14:paraId="498AC92E" w14:textId="77777777" w:rsidR="00804D71" w:rsidRPr="000C0E71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2C53149" w14:textId="680DBF47" w:rsidR="005069DF" w:rsidRPr="000C0E71" w:rsidRDefault="00BF6196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>
        <w:rPr>
          <w:rFonts w:asciiTheme="minorHAnsi" w:hAnsiTheme="minorHAnsi"/>
          <w:b/>
          <w:u w:val="single"/>
        </w:rPr>
        <w:t>Segundo domingo de Pascua</w:t>
      </w:r>
      <w:r w:rsidR="007D121F">
        <w:rPr>
          <w:rFonts w:asciiTheme="minorHAnsi" w:hAnsiTheme="minorHAnsi"/>
          <w:b/>
          <w:u w:val="single"/>
        </w:rPr>
        <w:t xml:space="preserve">                                                                                                                    </w:t>
      </w:r>
      <w:r>
        <w:rPr>
          <w:rFonts w:asciiTheme="minorHAnsi" w:hAnsiTheme="minorHAnsi"/>
          <w:b/>
          <w:u w:val="single"/>
        </w:rPr>
        <w:t xml:space="preserve"> 23/24 de abril</w:t>
      </w:r>
      <w:r>
        <w:rPr>
          <w:rStyle w:val="normaltextrun"/>
          <w:rFonts w:asciiTheme="minorHAnsi" w:hAnsiTheme="minorHAnsi"/>
          <w:color w:val="000000"/>
        </w:rPr>
        <w:t xml:space="preserve"> </w:t>
      </w:r>
    </w:p>
    <w:bookmarkEnd w:id="0"/>
    <w:bookmarkEnd w:id="1"/>
    <w:bookmarkEnd w:id="2"/>
    <w:p w14:paraId="7754F461" w14:textId="05746748" w:rsidR="00F02FCB" w:rsidRPr="00F02FCB" w:rsidRDefault="000C0E71" w:rsidP="003147E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Theme="minorHAnsi" w:hAnsiTheme="minorHAnsi"/>
          <w:color w:val="000000"/>
        </w:rPr>
        <w:t>En nombre de nuestros sacerdotes con conducta intachable, gracias por su apoyo a la colecta de Pascua de la semana pasada que benefició a la Fundación del Clero. Si no estuviste para la colecta, aún puedes hacer una donación. Consulte el boletín de esta semana para enterarse de las formas de donar ahora.</w:t>
      </w:r>
      <w:bookmarkEnd w:id="4"/>
    </w:p>
    <w:sectPr w:rsidR="00F02FCB" w:rsidRPr="00F02FCB" w:rsidSect="00F83C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30C2" w14:textId="77777777" w:rsidR="00663BFA" w:rsidRDefault="00663BFA" w:rsidP="00804D71">
      <w:pPr>
        <w:spacing w:after="0" w:line="240" w:lineRule="auto"/>
      </w:pPr>
      <w:r>
        <w:separator/>
      </w:r>
    </w:p>
  </w:endnote>
  <w:endnote w:type="continuationSeparator" w:id="0">
    <w:p w14:paraId="6A860C19" w14:textId="77777777" w:rsidR="00663BFA" w:rsidRDefault="00663BFA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0859" w14:textId="77777777" w:rsidR="00663BFA" w:rsidRDefault="00663BFA" w:rsidP="00804D71">
      <w:pPr>
        <w:spacing w:after="0" w:line="240" w:lineRule="auto"/>
      </w:pPr>
      <w:r>
        <w:separator/>
      </w:r>
    </w:p>
  </w:footnote>
  <w:footnote w:type="continuationSeparator" w:id="0">
    <w:p w14:paraId="409722A2" w14:textId="77777777" w:rsidR="00663BFA" w:rsidRDefault="00663BFA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367A" w14:textId="77777777" w:rsidR="007D121F" w:rsidRPr="006605B2" w:rsidRDefault="007D121F" w:rsidP="007D121F">
    <w:pPr>
      <w:pStyle w:val="Header"/>
      <w:jc w:val="right"/>
      <w:rPr>
        <w:b/>
        <w:bCs/>
        <w:color w:val="FF0000"/>
      </w:rPr>
    </w:pPr>
    <w:r w:rsidRPr="006605B2">
      <w:rPr>
        <w:b/>
        <w:bCs/>
        <w:color w:val="FF0000"/>
      </w:rPr>
      <w:t>CT2</w:t>
    </w:r>
    <w:r>
      <w:rPr>
        <w:b/>
        <w:bCs/>
        <w:color w:val="FF0000"/>
      </w:rPr>
      <w:t>2</w:t>
    </w:r>
    <w:r w:rsidRPr="006605B2">
      <w:rPr>
        <w:b/>
        <w:bCs/>
        <w:color w:val="FF0000"/>
      </w:rPr>
      <w:t xml:space="preserve"> </w:t>
    </w:r>
    <w:proofErr w:type="spellStart"/>
    <w:r>
      <w:rPr>
        <w:b/>
        <w:bCs/>
        <w:color w:val="FF0000"/>
      </w:rPr>
      <w:t>Easter</w:t>
    </w:r>
    <w:proofErr w:type="spellEnd"/>
    <w:r w:rsidRPr="006605B2">
      <w:rPr>
        <w:b/>
        <w:bCs/>
        <w:color w:val="FF0000"/>
      </w:rPr>
      <w:t xml:space="preserve"> </w:t>
    </w:r>
    <w:proofErr w:type="spellStart"/>
    <w:r w:rsidRPr="006605B2">
      <w:rPr>
        <w:b/>
        <w:bCs/>
        <w:color w:val="FF0000"/>
      </w:rPr>
      <w:t>Collection</w:t>
    </w:r>
    <w:proofErr w:type="spellEnd"/>
  </w:p>
  <w:p w14:paraId="5F15D463" w14:textId="77777777" w:rsidR="007D121F" w:rsidRPr="006605B2" w:rsidRDefault="007D121F" w:rsidP="007D121F">
    <w:pPr>
      <w:pStyle w:val="Header"/>
      <w:jc w:val="right"/>
      <w:rPr>
        <w:b/>
        <w:bCs/>
        <w:color w:val="FF0000"/>
      </w:rPr>
    </w:pPr>
    <w:proofErr w:type="spellStart"/>
    <w:r w:rsidRPr="006605B2">
      <w:rPr>
        <w:b/>
        <w:bCs/>
        <w:color w:val="FF0000"/>
      </w:rPr>
      <w:t>Mass</w:t>
    </w:r>
    <w:proofErr w:type="spellEnd"/>
    <w:r w:rsidRPr="006605B2">
      <w:rPr>
        <w:b/>
        <w:bCs/>
        <w:color w:val="FF0000"/>
      </w:rPr>
      <w:t xml:space="preserve"> </w:t>
    </w:r>
    <w:proofErr w:type="spellStart"/>
    <w:r w:rsidRPr="006605B2">
      <w:rPr>
        <w:b/>
        <w:bCs/>
        <w:color w:val="FF0000"/>
      </w:rPr>
      <w:t>Announcements</w:t>
    </w:r>
    <w:proofErr w:type="spellEnd"/>
    <w:r>
      <w:rPr>
        <w:b/>
        <w:bCs/>
        <w:color w:val="FF0000"/>
      </w:rPr>
      <w:t xml:space="preserve"> &amp; </w:t>
    </w:r>
    <w:proofErr w:type="spellStart"/>
    <w:r>
      <w:rPr>
        <w:b/>
        <w:bCs/>
        <w:color w:val="FF0000"/>
      </w:rPr>
      <w:t>Prayer</w:t>
    </w:r>
    <w:proofErr w:type="spellEnd"/>
    <w:r>
      <w:rPr>
        <w:b/>
        <w:bCs/>
        <w:color w:val="FF0000"/>
      </w:rPr>
      <w:t xml:space="preserve"> </w:t>
    </w:r>
    <w:proofErr w:type="spellStart"/>
    <w:r>
      <w:rPr>
        <w:b/>
        <w:bCs/>
        <w:color w:val="FF0000"/>
      </w:rPr>
      <w:t>of</w:t>
    </w:r>
    <w:proofErr w:type="spellEnd"/>
    <w:r>
      <w:rPr>
        <w:b/>
        <w:bCs/>
        <w:color w:val="FF0000"/>
      </w:rPr>
      <w:t xml:space="preserve"> </w:t>
    </w:r>
    <w:proofErr w:type="spellStart"/>
    <w:r>
      <w:rPr>
        <w:b/>
        <w:bCs/>
        <w:color w:val="FF0000"/>
      </w:rPr>
      <w:t>the</w:t>
    </w:r>
    <w:proofErr w:type="spellEnd"/>
    <w:r>
      <w:rPr>
        <w:b/>
        <w:bCs/>
        <w:color w:val="FF0000"/>
      </w:rPr>
      <w:t xml:space="preserve"> </w:t>
    </w:r>
    <w:proofErr w:type="spellStart"/>
    <w:r>
      <w:rPr>
        <w:b/>
        <w:bCs/>
        <w:color w:val="FF0000"/>
      </w:rPr>
      <w:t>Faithful</w:t>
    </w:r>
    <w:proofErr w:type="spellEnd"/>
  </w:p>
  <w:p w14:paraId="3B6956B9" w14:textId="23B136AE" w:rsidR="006605B2" w:rsidRPr="007D121F" w:rsidRDefault="007D121F" w:rsidP="007D121F">
    <w:pPr>
      <w:pStyle w:val="Header"/>
      <w:jc w:val="right"/>
    </w:pPr>
    <w:r>
      <w:rPr>
        <w:b/>
        <w:bCs/>
        <w:color w:val="FF0000"/>
      </w:rPr>
      <w:t>SPANISH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D74"/>
    <w:rsid w:val="0000081F"/>
    <w:rsid w:val="00012135"/>
    <w:rsid w:val="000A4DC6"/>
    <w:rsid w:val="000C0E71"/>
    <w:rsid w:val="000E762E"/>
    <w:rsid w:val="00157F34"/>
    <w:rsid w:val="001715E4"/>
    <w:rsid w:val="001B4D74"/>
    <w:rsid w:val="002030D2"/>
    <w:rsid w:val="00215227"/>
    <w:rsid w:val="00270F76"/>
    <w:rsid w:val="0028503F"/>
    <w:rsid w:val="002D0507"/>
    <w:rsid w:val="003147E6"/>
    <w:rsid w:val="00320EDC"/>
    <w:rsid w:val="0032296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60BDD"/>
    <w:rsid w:val="004A361C"/>
    <w:rsid w:val="005069DF"/>
    <w:rsid w:val="00541564"/>
    <w:rsid w:val="00563273"/>
    <w:rsid w:val="00572BCB"/>
    <w:rsid w:val="00593BB7"/>
    <w:rsid w:val="00594C8E"/>
    <w:rsid w:val="005D0329"/>
    <w:rsid w:val="00653173"/>
    <w:rsid w:val="006605B2"/>
    <w:rsid w:val="00663BFA"/>
    <w:rsid w:val="006842F3"/>
    <w:rsid w:val="00692C44"/>
    <w:rsid w:val="006947EB"/>
    <w:rsid w:val="006D4EE8"/>
    <w:rsid w:val="00753D4E"/>
    <w:rsid w:val="00756B9A"/>
    <w:rsid w:val="007D121F"/>
    <w:rsid w:val="007D310B"/>
    <w:rsid w:val="007D3C59"/>
    <w:rsid w:val="007E38AB"/>
    <w:rsid w:val="00804D71"/>
    <w:rsid w:val="008518B3"/>
    <w:rsid w:val="00853195"/>
    <w:rsid w:val="00853A64"/>
    <w:rsid w:val="008D65B1"/>
    <w:rsid w:val="008F1548"/>
    <w:rsid w:val="008F2ABB"/>
    <w:rsid w:val="008F3D5F"/>
    <w:rsid w:val="009009E5"/>
    <w:rsid w:val="00917E62"/>
    <w:rsid w:val="00960500"/>
    <w:rsid w:val="009A484D"/>
    <w:rsid w:val="009C2007"/>
    <w:rsid w:val="00A05D4B"/>
    <w:rsid w:val="00A1392F"/>
    <w:rsid w:val="00A26DB3"/>
    <w:rsid w:val="00A356DF"/>
    <w:rsid w:val="00A4037B"/>
    <w:rsid w:val="00A80866"/>
    <w:rsid w:val="00AB0CFE"/>
    <w:rsid w:val="00AB21E0"/>
    <w:rsid w:val="00AE393D"/>
    <w:rsid w:val="00B637B8"/>
    <w:rsid w:val="00B8751F"/>
    <w:rsid w:val="00BE4F2F"/>
    <w:rsid w:val="00BF6196"/>
    <w:rsid w:val="00C011CC"/>
    <w:rsid w:val="00C218B4"/>
    <w:rsid w:val="00C96A51"/>
    <w:rsid w:val="00C96D26"/>
    <w:rsid w:val="00CE43DF"/>
    <w:rsid w:val="00D15A38"/>
    <w:rsid w:val="00D66B8C"/>
    <w:rsid w:val="00D80422"/>
    <w:rsid w:val="00DC2711"/>
    <w:rsid w:val="00DC4848"/>
    <w:rsid w:val="00DF420E"/>
    <w:rsid w:val="00E0457B"/>
    <w:rsid w:val="00E108CB"/>
    <w:rsid w:val="00EC11C8"/>
    <w:rsid w:val="00F02FCB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E6BB4"/>
  <w15:docId w15:val="{BB6A00BD-5D52-4CB5-93D7-D5742E34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2372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O'Brien, Courtney</dc:creator>
  <cp:lastModifiedBy>O'Brien, Courtney</cp:lastModifiedBy>
  <cp:revision>2</cp:revision>
  <dcterms:created xsi:type="dcterms:W3CDTF">2022-03-16T21:01:00Z</dcterms:created>
  <dcterms:modified xsi:type="dcterms:W3CDTF">2022-03-16T21:01:00Z</dcterms:modified>
</cp:coreProperties>
</file>